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38" w:rsidRDefault="006B6D38" w:rsidP="006B6D38">
      <w:pPr>
        <w:pStyle w:val="aa"/>
        <w:spacing w:after="0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</w:t>
      </w:r>
    </w:p>
    <w:p w:rsidR="006B6D38" w:rsidRDefault="006B6D38" w:rsidP="006B6D38">
      <w:pPr>
        <w:pStyle w:val="aa"/>
        <w:spacing w:after="0"/>
        <w:ind w:left="0"/>
        <w:jc w:val="center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 w:rsidRPr="00D31B13">
        <w:rPr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6B6D38" w:rsidRDefault="006B6D38" w:rsidP="006B6D38">
      <w:pPr>
        <w:jc w:val="center"/>
        <w:rPr>
          <w:b/>
          <w:color w:val="000000"/>
          <w:sz w:val="32"/>
          <w:szCs w:val="32"/>
        </w:rPr>
      </w:pPr>
    </w:p>
    <w:p w:rsidR="006B6D38" w:rsidRPr="00D31B13" w:rsidRDefault="006B6D38" w:rsidP="006B6D38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Федеральные законы </w:t>
      </w:r>
      <w:r w:rsidRPr="00D31B13">
        <w:rPr>
          <w:b/>
          <w:color w:val="000000"/>
          <w:sz w:val="32"/>
          <w:szCs w:val="32"/>
        </w:rPr>
        <w:t>Российской Федерации</w:t>
      </w:r>
    </w:p>
    <w:p w:rsidR="006B6D38" w:rsidRPr="00D31B13" w:rsidRDefault="006B6D38" w:rsidP="006B6D38">
      <w:pPr>
        <w:pStyle w:val="aa"/>
        <w:spacing w:after="0"/>
        <w:ind w:left="0"/>
        <w:jc w:val="center"/>
        <w:rPr>
          <w:color w:val="000000"/>
          <w:sz w:val="28"/>
          <w:szCs w:val="28"/>
        </w:rPr>
      </w:pPr>
    </w:p>
    <w:p w:rsidR="006B6D38" w:rsidRPr="00D31B13" w:rsidRDefault="006B6D38" w:rsidP="006B6D38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</w:t>
      </w:r>
      <w:r w:rsidRPr="00D31B13">
        <w:rPr>
          <w:bCs/>
          <w:color w:val="000000"/>
          <w:spacing w:val="2"/>
          <w:sz w:val="28"/>
          <w:szCs w:val="28"/>
        </w:rPr>
        <w:t>едеральный закон от 7 августа 2001</w:t>
      </w:r>
      <w:r>
        <w:rPr>
          <w:bCs/>
          <w:color w:val="000000"/>
          <w:spacing w:val="2"/>
          <w:sz w:val="28"/>
          <w:szCs w:val="28"/>
        </w:rPr>
        <w:t> </w:t>
      </w:r>
      <w:r w:rsidRPr="00D31B13">
        <w:rPr>
          <w:bCs/>
          <w:color w:val="000000"/>
          <w:spacing w:val="2"/>
          <w:sz w:val="28"/>
          <w:szCs w:val="28"/>
        </w:rPr>
        <w:t>г</w:t>
      </w:r>
      <w:r>
        <w:rPr>
          <w:bCs/>
          <w:color w:val="000000"/>
          <w:spacing w:val="2"/>
          <w:sz w:val="28"/>
          <w:szCs w:val="28"/>
        </w:rPr>
        <w:t xml:space="preserve">ода </w:t>
      </w:r>
      <w:r w:rsidRPr="00D31B13">
        <w:rPr>
          <w:bCs/>
          <w:color w:val="000000"/>
          <w:spacing w:val="2"/>
          <w:sz w:val="28"/>
          <w:szCs w:val="28"/>
        </w:rPr>
        <w:t xml:space="preserve">№ 115-ФЗ </w:t>
      </w:r>
      <w:r>
        <w:rPr>
          <w:bCs/>
          <w:color w:val="000000"/>
          <w:spacing w:val="2"/>
          <w:sz w:val="28"/>
          <w:szCs w:val="28"/>
        </w:rPr>
        <w:br/>
      </w:r>
      <w:r w:rsidRPr="00D31B13">
        <w:rPr>
          <w:bCs/>
          <w:color w:val="000000"/>
          <w:spacing w:val="2"/>
          <w:sz w:val="28"/>
          <w:szCs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bCs/>
          <w:color w:val="000000"/>
          <w:spacing w:val="2"/>
          <w:sz w:val="28"/>
          <w:szCs w:val="28"/>
        </w:rPr>
        <w:t>.</w:t>
      </w:r>
      <w:r w:rsidRPr="00D31B13">
        <w:rPr>
          <w:bCs/>
          <w:color w:val="000000"/>
          <w:spacing w:val="2"/>
          <w:sz w:val="28"/>
          <w:szCs w:val="28"/>
        </w:rPr>
        <w:t xml:space="preserve"> </w:t>
      </w:r>
    </w:p>
    <w:p w:rsidR="006B6D38" w:rsidRPr="00522B45" w:rsidRDefault="006B6D38" w:rsidP="006B6D38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ода 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>№ 35-ФЗ «О противодействии терроризму».</w:t>
      </w:r>
    </w:p>
    <w:p w:rsidR="006B6D38" w:rsidRPr="00522B45" w:rsidRDefault="006B6D38" w:rsidP="006B6D38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</w:t>
      </w:r>
      <w:r>
        <w:rPr>
          <w:rFonts w:ascii="Times New Roman" w:hAnsi="Times New Roman"/>
          <w:b w:val="0"/>
          <w:spacing w:val="2"/>
          <w:sz w:val="28"/>
          <w:szCs w:val="28"/>
        </w:rPr>
        <w:t>ода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 xml:space="preserve"> № 16-ФЗ «О транспортной безопасности».</w:t>
      </w:r>
    </w:p>
    <w:p w:rsidR="006B6D38" w:rsidRPr="00D31B13" w:rsidRDefault="006B6D38" w:rsidP="006B6D38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D31B13"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>2011 г</w:t>
        </w: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ода </w:t>
        </w:r>
      </w:smartTag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6B6D38" w:rsidRPr="00D31B13" w:rsidRDefault="006B6D38" w:rsidP="006B6D38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9"/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23 июля 2013 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 вопросам антитеррористической защищенности объектов»</w:t>
      </w:r>
      <w:r>
        <w:rPr>
          <w:rStyle w:val="a9"/>
          <w:rFonts w:eastAsia="Calibri"/>
          <w:b w:val="0"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 302-ФЗ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</w:t>
      </w:r>
      <w:r>
        <w:rPr>
          <w:rFonts w:ascii="Times New Roman CYR" w:hAnsi="Times New Roman CYR"/>
          <w:bCs/>
          <w:color w:val="000000"/>
          <w:sz w:val="28"/>
          <w:szCs w:val="28"/>
        </w:rPr>
        <w:t> 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/>
          <w:bCs/>
          <w:color w:val="000000"/>
          <w:sz w:val="28"/>
          <w:szCs w:val="28"/>
        </w:rPr>
        <w:t>ода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№ 226-ФЗ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 г</w:t>
      </w:r>
      <w:r>
        <w:rPr>
          <w:rFonts w:ascii="Times New Roman CYR" w:hAnsi="Times New Roman CYR"/>
          <w:bCs/>
          <w:color w:val="000000"/>
          <w:sz w:val="28"/>
          <w:szCs w:val="28"/>
        </w:rPr>
        <w:t xml:space="preserve">ода 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№ 374-ФЗ 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6B6D38" w:rsidRDefault="006B6D38" w:rsidP="006B6D38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№ 375-ФЗ «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6B6D38" w:rsidRPr="008C40D7" w:rsidRDefault="006B6D38" w:rsidP="006B6D38"/>
    <w:p w:rsidR="006B6D38" w:rsidRPr="00D31B13" w:rsidRDefault="006B6D38" w:rsidP="006B6D38">
      <w:pPr>
        <w:jc w:val="center"/>
        <w:rPr>
          <w:b/>
          <w:color w:val="000000"/>
          <w:sz w:val="32"/>
          <w:szCs w:val="32"/>
        </w:rPr>
      </w:pPr>
      <w:r w:rsidRPr="00D31B13"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6B6D38" w:rsidRPr="00D31B13" w:rsidRDefault="006B6D38" w:rsidP="006B6D38">
      <w:pPr>
        <w:spacing w:line="257" w:lineRule="auto"/>
        <w:jc w:val="center"/>
        <w:rPr>
          <w:b/>
          <w:color w:val="000000"/>
          <w:sz w:val="32"/>
          <w:szCs w:val="32"/>
        </w:rPr>
      </w:pPr>
    </w:p>
    <w:p w:rsidR="006B6D38" w:rsidRPr="00D31B13" w:rsidRDefault="006B6D38" w:rsidP="006B6D38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D31B13">
        <w:rPr>
          <w:bCs/>
          <w:color w:val="000000"/>
          <w:sz w:val="28"/>
          <w:szCs w:val="28"/>
        </w:rPr>
        <w:t>Указ Президента Российской Федерации от 15 февраля 2006</w:t>
      </w:r>
      <w:r>
        <w:rPr>
          <w:bCs/>
          <w:color w:val="000000"/>
          <w:sz w:val="28"/>
          <w:szCs w:val="28"/>
        </w:rPr>
        <w:t> </w:t>
      </w:r>
      <w:r w:rsidRPr="00D31B1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ода </w:t>
      </w:r>
      <w:r w:rsidRPr="00D31B13">
        <w:rPr>
          <w:bCs/>
          <w:color w:val="000000"/>
          <w:sz w:val="28"/>
          <w:szCs w:val="28"/>
        </w:rPr>
        <w:t>№ 116 «О мерах по противодействию терроризму»</w:t>
      </w:r>
      <w:r>
        <w:rPr>
          <w:bCs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aa"/>
        <w:numPr>
          <w:ilvl w:val="0"/>
          <w:numId w:val="2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 w:rsidRPr="00D31B13">
          <w:rPr>
            <w:color w:val="000000"/>
            <w:sz w:val="28"/>
            <w:szCs w:val="28"/>
          </w:rPr>
          <w:t>2012 г</w:t>
        </w:r>
        <w:r>
          <w:rPr>
            <w:color w:val="000000"/>
            <w:sz w:val="28"/>
            <w:szCs w:val="28"/>
          </w:rPr>
          <w:t xml:space="preserve">ода </w:t>
        </w:r>
      </w:smartTag>
      <w:r w:rsidRPr="00D31B13"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«О порядке установления уровней террористической опасности, </w:t>
      </w:r>
      <w:r w:rsidRPr="00D31B13">
        <w:rPr>
          <w:color w:val="000000"/>
          <w:sz w:val="28"/>
          <w:szCs w:val="28"/>
        </w:rPr>
        <w:lastRenderedPageBreak/>
        <w:t>предусматривающих принятие дополнительных мер по обеспечению безопасности личности, общества и государства»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aa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 сентября 2012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 xml:space="preserve">№ 1258 «Об утверждении состава Национального антитеррористического комитета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D31B13">
          <w:rPr>
            <w:color w:val="000000"/>
            <w:sz w:val="28"/>
            <w:szCs w:val="28"/>
          </w:rPr>
          <w:t>2006 г</w:t>
        </w:r>
      </w:smartTag>
      <w:r w:rsidRPr="00D31B13"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в состав Федерального оперативного штаба по должностям, утвержденный этим Указом</w:t>
      </w:r>
      <w:r>
        <w:rPr>
          <w:color w:val="000000"/>
          <w:sz w:val="28"/>
          <w:szCs w:val="28"/>
        </w:rPr>
        <w:t>.</w:t>
      </w:r>
      <w:r w:rsidRPr="00D31B13">
        <w:rPr>
          <w:color w:val="000000"/>
          <w:sz w:val="28"/>
          <w:szCs w:val="28"/>
        </w:rPr>
        <w:t xml:space="preserve"> </w:t>
      </w:r>
    </w:p>
    <w:p w:rsidR="006B6D38" w:rsidRPr="00D31B13" w:rsidRDefault="006B6D38" w:rsidP="006B6D38">
      <w:pPr>
        <w:pStyle w:val="aa"/>
        <w:numPr>
          <w:ilvl w:val="0"/>
          <w:numId w:val="2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28 октября 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693 «Об осуществлении контроля за обеспечением безопасности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>Указ Президента Российской Федерации от 26 декабря 2015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ода </w:t>
      </w:r>
      <w:r w:rsidRPr="00D31B13">
        <w:rPr>
          <w:color w:val="000000"/>
          <w:sz w:val="28"/>
          <w:szCs w:val="28"/>
        </w:rPr>
        <w:t>№ 664 «О мерах по совершенствованию государственного управления в области противодействия терроризму»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aa"/>
        <w:tabs>
          <w:tab w:val="left" w:pos="18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6B6D38" w:rsidRPr="00D31B13" w:rsidRDefault="006B6D38" w:rsidP="006B6D38">
      <w:pPr>
        <w:spacing w:line="257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</w:t>
      </w:r>
      <w:r w:rsidRPr="00D31B13">
        <w:rPr>
          <w:b/>
          <w:color w:val="000000"/>
          <w:sz w:val="32"/>
          <w:szCs w:val="32"/>
        </w:rPr>
        <w:t>я Правительства Российской Федерации</w:t>
      </w:r>
    </w:p>
    <w:p w:rsidR="006B6D38" w:rsidRPr="00D31B13" w:rsidRDefault="006B6D38" w:rsidP="006B6D38">
      <w:pPr>
        <w:jc w:val="center"/>
        <w:rPr>
          <w:b/>
          <w:color w:val="000000"/>
          <w:sz w:val="32"/>
          <w:szCs w:val="32"/>
        </w:rPr>
      </w:pPr>
    </w:p>
    <w:p w:rsidR="006B6D38" w:rsidRPr="00D31B13" w:rsidRDefault="006B6D38" w:rsidP="006B6D38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12</w:t>
      </w:r>
      <w:r>
        <w:rPr>
          <w:color w:val="000000"/>
          <w:sz w:val="28"/>
          <w:szCs w:val="28"/>
        </w:rPr>
        <w:t>.01.20</w:t>
      </w:r>
      <w:r w:rsidRPr="00D31B13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21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2008 № 105 «О возмещении вреда, причиненного жизни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здоровью лиц в связи с их участием в борьбе с терроризмом»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 xml:space="preserve">.03.2008 </w:t>
      </w:r>
      <w:r w:rsidRPr="00D31B13">
        <w:rPr>
          <w:color w:val="000000"/>
          <w:sz w:val="28"/>
          <w:szCs w:val="28"/>
        </w:rPr>
        <w:t xml:space="preserve">№ 167 «О возмещении лицу, принимавшему участие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в осуществлении мероприятия по борьбе с терроризмом, стоимости утраченного или поврежденного имущества»</w:t>
      </w:r>
      <w:r>
        <w:rPr>
          <w:color w:val="000000"/>
          <w:sz w:val="28"/>
          <w:szCs w:val="28"/>
        </w:rPr>
        <w:t>.</w:t>
      </w:r>
    </w:p>
    <w:p w:rsidR="006B6D38" w:rsidRPr="00925AFF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925AFF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925AFF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.04.2</w:t>
      </w:r>
      <w:r w:rsidRPr="00925AFF">
        <w:rPr>
          <w:color w:val="000000"/>
          <w:sz w:val="28"/>
          <w:szCs w:val="28"/>
        </w:rPr>
        <w:t>008</w:t>
      </w:r>
      <w:r>
        <w:rPr>
          <w:color w:val="000000"/>
          <w:sz w:val="28"/>
          <w:szCs w:val="28"/>
        </w:rPr>
        <w:t> </w:t>
      </w:r>
      <w:r w:rsidRPr="00925AFF">
        <w:rPr>
          <w:color w:val="000000"/>
          <w:sz w:val="28"/>
          <w:szCs w:val="28"/>
        </w:rPr>
        <w:t>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04.05.2008</w:t>
      </w:r>
      <w:r w:rsidRPr="00D31B13">
        <w:rPr>
          <w:color w:val="000000"/>
          <w:sz w:val="28"/>
          <w:szCs w:val="28"/>
        </w:rPr>
        <w:t xml:space="preserve"> № 333 «</w:t>
      </w:r>
      <w:r w:rsidRPr="00D31B13"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 w:rsidRPr="00D31B13"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Pr="00D31B13"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 w:rsidRPr="00D31B1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31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009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транспортных средств»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01.02.</w:t>
      </w:r>
      <w:r w:rsidRPr="00D31B13">
        <w:rPr>
          <w:color w:val="000000"/>
          <w:sz w:val="28"/>
          <w:szCs w:val="28"/>
        </w:rPr>
        <w:t xml:space="preserve">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их инфраструктуры» (в части определения порядка охраны аэропортов и объектов </w:t>
      </w:r>
      <w:r w:rsidRPr="00D31B13">
        <w:rPr>
          <w:color w:val="000000"/>
          <w:sz w:val="28"/>
          <w:szCs w:val="28"/>
        </w:rPr>
        <w:lastRenderedPageBreak/>
        <w:t xml:space="preserve">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других опасных устройств, предметов, веществ на территорию аэропортов)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15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(в части обязательности включения в состав проектной документации требований по антитеррористической защищенности объектов)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22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2011 № 1107 «О порядке формирования и ведения реестра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460 «Об утверждении Правил актуализации паспорта безопасности объекта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aa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02.10.</w:t>
      </w:r>
      <w:r w:rsidRPr="00D31B13">
        <w:rPr>
          <w:color w:val="000000"/>
          <w:sz w:val="28"/>
          <w:szCs w:val="28"/>
        </w:rPr>
        <w:t>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a9"/>
          <w:rFonts w:eastAsia="Calibri"/>
          <w:color w:val="000000"/>
          <w:sz w:val="28"/>
          <w:szCs w:val="28"/>
        </w:rPr>
      </w:pPr>
      <w:r>
        <w:rPr>
          <w:rStyle w:val="a9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9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9"/>
          <w:rFonts w:eastAsia="Calibri"/>
          <w:color w:val="000000"/>
          <w:sz w:val="28"/>
          <w:szCs w:val="28"/>
        </w:rPr>
        <w:br/>
      </w:r>
      <w:r w:rsidRPr="00D31B13">
        <w:rPr>
          <w:rStyle w:val="a9"/>
          <w:rFonts w:eastAsia="Calibri"/>
          <w:color w:val="000000"/>
          <w:sz w:val="28"/>
          <w:szCs w:val="28"/>
        </w:rPr>
        <w:t xml:space="preserve">от </w:t>
      </w:r>
      <w:r>
        <w:rPr>
          <w:rStyle w:val="a9"/>
          <w:rFonts w:eastAsia="Calibri"/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.10.</w:t>
      </w:r>
      <w:r w:rsidRPr="00D31B13">
        <w:rPr>
          <w:color w:val="000000"/>
          <w:sz w:val="28"/>
          <w:szCs w:val="28"/>
        </w:rPr>
        <w:t xml:space="preserve">2013 № 880 </w:t>
      </w:r>
      <w:r w:rsidRPr="00D31B13">
        <w:rPr>
          <w:rStyle w:val="a9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</w:t>
      </w:r>
      <w:r>
        <w:rPr>
          <w:rStyle w:val="a9"/>
          <w:rFonts w:eastAsia="Calibri"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right="18" w:firstLine="709"/>
        <w:jc w:val="both"/>
        <w:rPr>
          <w:color w:val="000000"/>
        </w:rPr>
      </w:pPr>
      <w:r>
        <w:rPr>
          <w:rStyle w:val="a9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9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9"/>
          <w:rFonts w:eastAsia="Calibri"/>
          <w:color w:val="000000"/>
          <w:sz w:val="28"/>
          <w:szCs w:val="28"/>
        </w:rPr>
        <w:br/>
      </w:r>
      <w:r w:rsidRPr="00D31B13">
        <w:rPr>
          <w:color w:val="000000"/>
          <w:spacing w:val="-4"/>
          <w:sz w:val="28"/>
          <w:szCs w:val="28"/>
        </w:rPr>
        <w:t>от 25</w:t>
      </w:r>
      <w:r>
        <w:rPr>
          <w:color w:val="000000"/>
          <w:spacing w:val="-4"/>
          <w:sz w:val="28"/>
          <w:szCs w:val="28"/>
        </w:rPr>
        <w:t>.12.</w:t>
      </w:r>
      <w:r w:rsidRPr="00D31B13">
        <w:rPr>
          <w:color w:val="000000"/>
          <w:spacing w:val="-4"/>
          <w:sz w:val="28"/>
          <w:szCs w:val="28"/>
        </w:rPr>
        <w:t>2013 № 1244 «</w:t>
      </w:r>
      <w:r w:rsidRPr="00D31B13"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</w:t>
      </w:r>
      <w:r>
        <w:rPr>
          <w:bCs/>
          <w:color w:val="000000"/>
          <w:spacing w:val="-1"/>
          <w:sz w:val="28"/>
          <w:szCs w:val="28"/>
        </w:rPr>
        <w:t>.</w:t>
      </w:r>
    </w:p>
    <w:p w:rsidR="006B6D38" w:rsidRPr="00D31B13" w:rsidRDefault="006B6D38" w:rsidP="006B6D38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15</w:t>
      </w:r>
      <w:r>
        <w:rPr>
          <w:rFonts w:ascii="Times New Roman" w:hAnsi="Times New Roman"/>
          <w:b w:val="0"/>
          <w:color w:val="000000"/>
          <w:sz w:val="28"/>
          <w:szCs w:val="28"/>
        </w:rPr>
        <w:t>.02.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по предупреждению и ликвидации чрезвычайных ситуаций и последствий стихийных бедствий»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18</w:t>
      </w:r>
      <w:r>
        <w:rPr>
          <w:rFonts w:ascii="Times New Roman" w:hAnsi="Times New Roman"/>
          <w:b w:val="0"/>
          <w:color w:val="000000"/>
          <w:sz w:val="28"/>
          <w:szCs w:val="28"/>
        </w:rPr>
        <w:t>.04.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29</w:t>
      </w:r>
      <w:r>
        <w:rPr>
          <w:color w:val="000000"/>
          <w:sz w:val="28"/>
          <w:szCs w:val="28"/>
        </w:rPr>
        <w:t>.08.</w:t>
      </w:r>
      <w:r w:rsidRPr="00D31B13">
        <w:rPr>
          <w:color w:val="000000"/>
          <w:sz w:val="28"/>
          <w:szCs w:val="28"/>
        </w:rPr>
        <w:t>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875 «Об утверждении требований </w:t>
      </w:r>
      <w:r w:rsidRPr="00D31B13">
        <w:rPr>
          <w:color w:val="000000"/>
          <w:sz w:val="28"/>
          <w:szCs w:val="28"/>
        </w:rPr>
        <w:br/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30</w:t>
      </w:r>
      <w:r>
        <w:rPr>
          <w:rFonts w:ascii="Times New Roman" w:hAnsi="Times New Roman"/>
          <w:b w:val="0"/>
          <w:color w:val="000000"/>
          <w:sz w:val="28"/>
          <w:szCs w:val="28"/>
        </w:rPr>
        <w:t>.10.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1130 «Об утверждении требований к антитеррористической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aa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15</w:t>
      </w:r>
      <w:r>
        <w:rPr>
          <w:color w:val="000000"/>
          <w:sz w:val="28"/>
          <w:szCs w:val="28"/>
        </w:rPr>
        <w:t>.11.</w:t>
      </w:r>
      <w:r w:rsidRPr="00D31B13">
        <w:rPr>
          <w:color w:val="000000"/>
          <w:sz w:val="28"/>
          <w:szCs w:val="28"/>
        </w:rPr>
        <w:t>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aa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 w:rsidRPr="00D31B13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color w:val="000000"/>
          <w:sz w:val="28"/>
          <w:szCs w:val="28"/>
        </w:rPr>
        <w:t>.</w:t>
      </w:r>
    </w:p>
    <w:p w:rsidR="006B6D38" w:rsidRPr="00C770C0" w:rsidRDefault="006B6D38" w:rsidP="006B6D38">
      <w:pPr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 </w:t>
      </w:r>
      <w:r w:rsidRPr="00C770C0">
        <w:rPr>
          <w:color w:val="000000"/>
          <w:sz w:val="28"/>
          <w:szCs w:val="28"/>
        </w:rPr>
        <w:br/>
        <w:t>от 25</w:t>
      </w:r>
      <w:r>
        <w:rPr>
          <w:color w:val="000000"/>
          <w:sz w:val="28"/>
          <w:szCs w:val="28"/>
        </w:rPr>
        <w:t>.03.2</w:t>
      </w:r>
      <w:r w:rsidRPr="00C770C0">
        <w:rPr>
          <w:color w:val="000000"/>
          <w:sz w:val="28"/>
          <w:szCs w:val="28"/>
        </w:rPr>
        <w:t>015 №</w:t>
      </w:r>
      <w:r>
        <w:rPr>
          <w:color w:val="000000"/>
          <w:sz w:val="28"/>
          <w:szCs w:val="28"/>
        </w:rPr>
        <w:t> </w:t>
      </w:r>
      <w:r w:rsidRPr="00C770C0">
        <w:rPr>
          <w:color w:val="000000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</w:t>
      </w:r>
      <w:r>
        <w:rPr>
          <w:color w:val="000000"/>
          <w:sz w:val="28"/>
          <w:szCs w:val="28"/>
        </w:rPr>
        <w:t>.</w:t>
      </w:r>
    </w:p>
    <w:p w:rsidR="006B6D38" w:rsidRDefault="006B6D38" w:rsidP="006B6D38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C770C0">
        <w:rPr>
          <w:color w:val="000000"/>
          <w:sz w:val="28"/>
          <w:szCs w:val="28"/>
        </w:rPr>
        <w:br/>
        <w:t>от 23</w:t>
      </w:r>
      <w:r>
        <w:rPr>
          <w:color w:val="000000"/>
          <w:sz w:val="28"/>
          <w:szCs w:val="28"/>
        </w:rPr>
        <w:t>.01.</w:t>
      </w:r>
      <w:r w:rsidRPr="00C770C0">
        <w:rPr>
          <w:color w:val="000000"/>
          <w:sz w:val="28"/>
          <w:szCs w:val="28"/>
        </w:rPr>
        <w:t xml:space="preserve">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к их содержанию»</w:t>
      </w:r>
      <w:r>
        <w:rPr>
          <w:color w:val="000000"/>
          <w:sz w:val="28"/>
          <w:szCs w:val="28"/>
        </w:rPr>
        <w:t>.</w:t>
      </w:r>
    </w:p>
    <w:p w:rsidR="006B6D38" w:rsidRPr="00D31B13" w:rsidRDefault="006B6D38" w:rsidP="006B6D38">
      <w:pPr>
        <w:pStyle w:val="aa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6B6D38" w:rsidRDefault="006B6D38" w:rsidP="006B6D38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38752B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.07.</w:t>
      </w:r>
      <w:r w:rsidRPr="0038752B">
        <w:rPr>
          <w:color w:val="000000"/>
          <w:sz w:val="28"/>
          <w:szCs w:val="28"/>
        </w:rPr>
        <w:t>2016 № 678 «</w:t>
      </w:r>
      <w:r>
        <w:rPr>
          <w:color w:val="000000"/>
          <w:sz w:val="28"/>
          <w:szCs w:val="28"/>
        </w:rPr>
        <w:t>О т</w:t>
      </w:r>
      <w:r w:rsidRPr="0038752B">
        <w:rPr>
          <w:color w:val="000000"/>
          <w:sz w:val="28"/>
          <w:szCs w:val="28"/>
        </w:rPr>
        <w:t>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по обеспечению транспортной безопасности, в том числе требовани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к антитеррористической защищенности объектов </w:t>
      </w:r>
      <w:r w:rsidRPr="0038752B">
        <w:rPr>
          <w:color w:val="000000"/>
          <w:sz w:val="28"/>
          <w:szCs w:val="28"/>
        </w:rPr>
        <w:lastRenderedPageBreak/>
        <w:t xml:space="preserve">(территорий), учитывающих уровни безопасности для различных категорий </w:t>
      </w:r>
      <w:r>
        <w:rPr>
          <w:color w:val="000000"/>
          <w:sz w:val="28"/>
          <w:szCs w:val="28"/>
        </w:rPr>
        <w:t xml:space="preserve">объектов </w:t>
      </w:r>
      <w:r w:rsidRPr="0038752B">
        <w:rPr>
          <w:color w:val="000000"/>
          <w:sz w:val="28"/>
          <w:szCs w:val="28"/>
        </w:rPr>
        <w:t xml:space="preserve">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 xml:space="preserve">и речного транспорта». </w:t>
      </w:r>
    </w:p>
    <w:p w:rsidR="006B6D38" w:rsidRPr="00E90909" w:rsidRDefault="006B6D38" w:rsidP="006B6D38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23.12.2016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1467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6D38" w:rsidRPr="008B1266" w:rsidRDefault="006B6D38" w:rsidP="006B6D38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8B1266">
        <w:rPr>
          <w:rFonts w:ascii="Times New Roman" w:hAnsi="Times New Roman" w:cs="Times New Roman"/>
          <w:sz w:val="28"/>
          <w:szCs w:val="28"/>
        </w:rPr>
        <w:t xml:space="preserve">т 11.02.2017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1266">
        <w:rPr>
          <w:rFonts w:ascii="Times New Roman" w:hAnsi="Times New Roman" w:cs="Times New Roman"/>
          <w:sz w:val="28"/>
          <w:szCs w:val="28"/>
        </w:rPr>
        <w:t xml:space="preserve"> 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6D38" w:rsidRDefault="006B6D38" w:rsidP="006B6D38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E90909">
        <w:rPr>
          <w:rFonts w:ascii="Times New Roman" w:hAnsi="Times New Roman" w:cs="Times New Roman"/>
          <w:sz w:val="28"/>
          <w:szCs w:val="28"/>
        </w:rPr>
        <w:t xml:space="preserve">т 13.01.2017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6D38" w:rsidRDefault="006B6D38" w:rsidP="006B6D38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1266">
        <w:rPr>
          <w:rFonts w:ascii="Times New Roman" w:hAnsi="Times New Roman" w:cs="Times New Roman"/>
          <w:sz w:val="28"/>
          <w:szCs w:val="28"/>
        </w:rPr>
        <w:t xml:space="preserve">от 19.10.2017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B1266">
        <w:rPr>
          <w:rFonts w:ascii="Times New Roman" w:hAnsi="Times New Roman" w:cs="Times New Roman"/>
          <w:sz w:val="28"/>
          <w:szCs w:val="28"/>
        </w:rPr>
        <w:t>1273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6D38" w:rsidRDefault="006B6D38" w:rsidP="006B6D38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07.10.2017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1235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>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6D38" w:rsidRDefault="006B6D38" w:rsidP="006B6D3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6B6D38" w:rsidRDefault="006B6D38" w:rsidP="006B6D3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6B6D38" w:rsidRDefault="006B6D38" w:rsidP="006B6D3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6B6D38" w:rsidRDefault="006B6D38" w:rsidP="006B6D3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6B6D38" w:rsidRDefault="006B6D38" w:rsidP="006B6D3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6B6D38" w:rsidRDefault="006B6D38" w:rsidP="006B6D3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6B6D38" w:rsidRPr="00D35C4D" w:rsidRDefault="006B6D38" w:rsidP="006B6D3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:rsidR="009C577E" w:rsidRPr="006B6D38" w:rsidRDefault="009C577E" w:rsidP="006B6D38">
      <w:bookmarkStart w:id="0" w:name="_GoBack"/>
      <w:bookmarkEnd w:id="0"/>
    </w:p>
    <w:sectPr w:rsidR="009C577E" w:rsidRPr="006B6D38" w:rsidSect="00AA5EBC">
      <w:headerReference w:type="even" r:id="rId5"/>
      <w:headerReference w:type="default" r:id="rId6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ECA" w:rsidRDefault="006B6D38" w:rsidP="00C510B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7ECA" w:rsidRDefault="006B6D38" w:rsidP="00C8131C">
    <w:pPr>
      <w:pStyle w:val="a5"/>
      <w:ind w:right="360"/>
    </w:pPr>
  </w:p>
  <w:p w:rsidR="00457ECA" w:rsidRDefault="006B6D38"/>
  <w:p w:rsidR="00457ECA" w:rsidRDefault="006B6D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274" w:rsidRPr="00AA5EBC" w:rsidRDefault="006B6D38">
    <w:pPr>
      <w:pStyle w:val="a5"/>
      <w:jc w:val="center"/>
      <w:rPr>
        <w:sz w:val="28"/>
        <w:szCs w:val="28"/>
      </w:rPr>
    </w:pPr>
    <w:r w:rsidRPr="00AA5EBC">
      <w:rPr>
        <w:sz w:val="28"/>
        <w:szCs w:val="28"/>
      </w:rPr>
      <w:fldChar w:fldCharType="begin"/>
    </w:r>
    <w:r w:rsidRPr="00AA5EBC">
      <w:rPr>
        <w:sz w:val="28"/>
        <w:szCs w:val="28"/>
      </w:rPr>
      <w:instrText>PAGE   \* MERGEFORMAT</w:instrText>
    </w:r>
    <w:r w:rsidRPr="00AA5EBC"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 w:rsidRPr="00AA5EBC">
      <w:rPr>
        <w:sz w:val="28"/>
        <w:szCs w:val="28"/>
      </w:rPr>
      <w:fldChar w:fldCharType="end"/>
    </w:r>
  </w:p>
  <w:p w:rsidR="00457ECA" w:rsidRDefault="006B6D38" w:rsidP="00D614B9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3B"/>
    <w:rsid w:val="00284FF0"/>
    <w:rsid w:val="00587DA8"/>
    <w:rsid w:val="006B6D38"/>
    <w:rsid w:val="007A473B"/>
    <w:rsid w:val="009C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10C3EF"/>
  <w15:chartTrackingRefBased/>
  <w15:docId w15:val="{24907F05-40E0-4488-AAFF-C4F2C3DE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6D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4FF0"/>
    <w:rPr>
      <w:b/>
      <w:bCs/>
    </w:rPr>
  </w:style>
  <w:style w:type="character" w:styleId="a4">
    <w:name w:val="Hyperlink"/>
    <w:basedOn w:val="a0"/>
    <w:uiPriority w:val="99"/>
    <w:semiHidden/>
    <w:unhideWhenUsed/>
    <w:rsid w:val="00284FF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B6D3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rsid w:val="006B6D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6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B6D38"/>
  </w:style>
  <w:style w:type="paragraph" w:styleId="a8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9"/>
    <w:rsid w:val="006B6D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8"/>
    <w:rsid w:val="006B6D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6B6D3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B6D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6B6D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1727</Words>
  <Characters>9847</Characters>
  <Application>Microsoft Office Word</Application>
  <DocSecurity>0</DocSecurity>
  <Lines>82</Lines>
  <Paragraphs>23</Paragraphs>
  <ScaleCrop>false</ScaleCrop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Светлана Леонидовна</dc:creator>
  <cp:keywords/>
  <dc:description/>
  <cp:lastModifiedBy>Маслова Светлана Леонидовна</cp:lastModifiedBy>
  <cp:revision>4</cp:revision>
  <dcterms:created xsi:type="dcterms:W3CDTF">2020-03-05T09:37:00Z</dcterms:created>
  <dcterms:modified xsi:type="dcterms:W3CDTF">2020-03-05T10:58:00Z</dcterms:modified>
</cp:coreProperties>
</file>